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F22D3" w14:textId="77777777" w:rsidR="001D7B94" w:rsidRDefault="001D7B94" w:rsidP="006F2187">
      <w:pPr>
        <w:tabs>
          <w:tab w:val="left" w:pos="1770"/>
        </w:tabs>
        <w:rPr>
          <w:rFonts w:ascii="Arial" w:hAnsi="Arial" w:cs="Arial"/>
          <w:b/>
          <w:color w:val="3B3838" w:themeColor="background2" w:themeShade="40"/>
          <w:sz w:val="28"/>
          <w:szCs w:val="28"/>
        </w:rPr>
      </w:pPr>
    </w:p>
    <w:tbl>
      <w:tblPr>
        <w:tblpPr w:leftFromText="141" w:rightFromText="141" w:vertAnchor="page" w:horzAnchor="margin" w:tblpXSpec="center" w:tblpY="135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111"/>
        <w:gridCol w:w="2694"/>
        <w:gridCol w:w="992"/>
        <w:gridCol w:w="1702"/>
      </w:tblGrid>
      <w:tr w:rsidR="001D7B94" w:rsidRPr="00E50EA0" w14:paraId="5081E152" w14:textId="77777777" w:rsidTr="00E8428C">
        <w:trPr>
          <w:trHeight w:hRule="exact" w:val="284"/>
        </w:trPr>
        <w:tc>
          <w:tcPr>
            <w:tcW w:w="8080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7477C11B" w14:textId="77777777" w:rsidR="001D7B94" w:rsidRPr="00262D25" w:rsidRDefault="001D7B94" w:rsidP="004649AE">
            <w:pPr>
              <w:tabs>
                <w:tab w:val="left" w:pos="-108"/>
              </w:tabs>
              <w:ind w:right="-180"/>
              <w:rPr>
                <w:rFonts w:ascii="Arial" w:hAnsi="Arial" w:cs="Arial"/>
                <w:b/>
                <w:sz w:val="18"/>
              </w:rPr>
            </w:pPr>
            <w:r w:rsidRPr="00262D25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18"/>
                <w:lang w:val="es-VE" w:eastAsia="en-US"/>
              </w:rPr>
              <w:t>REGISTRO DE INFORMACIÓN FISCAL:</w:t>
            </w:r>
            <w:r w:rsidRPr="00262D25">
              <w:rPr>
                <w:rFonts w:ascii="Arial" w:hAnsi="Arial" w:cs="Arial"/>
                <w:sz w:val="18"/>
                <w:szCs w:val="14"/>
                <w:lang w:val="es-VE"/>
              </w:rPr>
              <w:t xml:space="preserve"> 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instrText xml:space="preserve"> FORMTEXT </w:instrTex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separate"/>
            </w:r>
            <w:bookmarkStart w:id="0" w:name="_GoBack"/>
            <w:bookmarkEnd w:id="0"/>
            <w:r w:rsidR="004649AE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="004649AE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="004649AE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="004649AE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="004649AE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31381B73" w14:textId="77777777" w:rsidR="001D7B94" w:rsidRPr="00262D25" w:rsidRDefault="001D7B94" w:rsidP="00E8428C">
            <w:pPr>
              <w:pStyle w:val="Textodebloque"/>
              <w:spacing w:before="0"/>
              <w:ind w:left="0" w:right="0" w:firstLine="0"/>
              <w:jc w:val="left"/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20"/>
                <w:lang w:val="es-VE" w:eastAsia="en-US"/>
              </w:rPr>
              <w:t>FECHA: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t>/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t>/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4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</w:p>
        </w:tc>
      </w:tr>
      <w:tr w:rsidR="001D7B94" w:rsidRPr="00E50EA0" w14:paraId="25617FBE" w14:textId="77777777" w:rsidTr="00E8428C">
        <w:trPr>
          <w:trHeight w:hRule="exact" w:val="284"/>
        </w:trPr>
        <w:tc>
          <w:tcPr>
            <w:tcW w:w="10774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21ADD8C3" w14:textId="77777777" w:rsidR="001D7B94" w:rsidRPr="00262D25" w:rsidRDefault="001D7B94" w:rsidP="00E8428C">
            <w:pPr>
              <w:tabs>
                <w:tab w:val="left" w:pos="-108"/>
              </w:tabs>
              <w:ind w:right="-180"/>
              <w:rPr>
                <w:rFonts w:ascii="Arial" w:hAnsi="Arial" w:cs="Arial"/>
                <w:b/>
                <w:sz w:val="18"/>
              </w:rPr>
            </w:pPr>
            <w:r w:rsidRPr="00262D25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18"/>
                <w:lang w:val="es-VE" w:eastAsia="en-US"/>
              </w:rPr>
              <w:t>RAZÓN SOCIAL: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t xml:space="preserve"> 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instrText xml:space="preserve"> FORMTEXT </w:instrTex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separate"/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end"/>
            </w:r>
          </w:p>
        </w:tc>
      </w:tr>
      <w:tr w:rsidR="001D7B94" w:rsidRPr="00E50EA0" w14:paraId="4072F7C0" w14:textId="77777777" w:rsidTr="00E8428C">
        <w:trPr>
          <w:trHeight w:val="393"/>
        </w:trPr>
        <w:tc>
          <w:tcPr>
            <w:tcW w:w="1275" w:type="dxa"/>
            <w:shd w:val="clear" w:color="auto" w:fill="D0CECE"/>
            <w:vAlign w:val="center"/>
          </w:tcPr>
          <w:p w14:paraId="286E59C4" w14:textId="77777777" w:rsidR="001D7B94" w:rsidRPr="00E50EA0" w:rsidRDefault="001D7B94" w:rsidP="00E8428C">
            <w:pPr>
              <w:tabs>
                <w:tab w:val="left" w:pos="-108"/>
              </w:tabs>
              <w:ind w:left="-108" w:right="-180"/>
              <w:jc w:val="center"/>
              <w:rPr>
                <w:rFonts w:ascii="Arial" w:hAnsi="Arial" w:cs="Arial"/>
                <w:b/>
              </w:rPr>
            </w:pPr>
            <w:r w:rsidRPr="00543729">
              <w:rPr>
                <w:rFonts w:ascii="Arial" w:hAnsi="Arial" w:cs="Arial"/>
                <w:b/>
                <w:sz w:val="20"/>
              </w:rPr>
              <w:t>Verificación del RPLC</w:t>
            </w:r>
          </w:p>
        </w:tc>
        <w:tc>
          <w:tcPr>
            <w:tcW w:w="4111" w:type="dxa"/>
            <w:shd w:val="clear" w:color="auto" w:fill="D0CECE"/>
            <w:vAlign w:val="center"/>
          </w:tcPr>
          <w:p w14:paraId="2C768175" w14:textId="77777777" w:rsidR="001D7B94" w:rsidRPr="00E50EA0" w:rsidRDefault="001D7B94" w:rsidP="00E8428C">
            <w:pPr>
              <w:ind w:right="-180"/>
              <w:jc w:val="center"/>
              <w:rPr>
                <w:rFonts w:ascii="Arial" w:hAnsi="Arial" w:cs="Arial"/>
              </w:rPr>
            </w:pPr>
            <w:r w:rsidRPr="00E50EA0"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59512365" w14:textId="77777777" w:rsidR="001D7B94" w:rsidRPr="00E50EA0" w:rsidRDefault="001D7B94" w:rsidP="00E8428C">
            <w:pPr>
              <w:ind w:right="-180" w:hanging="108"/>
              <w:jc w:val="center"/>
              <w:rPr>
                <w:rFonts w:ascii="Arial" w:hAnsi="Arial" w:cs="Arial"/>
                <w:b/>
              </w:rPr>
            </w:pPr>
            <w:r w:rsidRPr="00E50EA0">
              <w:rPr>
                <w:rFonts w:ascii="Arial" w:hAnsi="Arial" w:cs="Arial"/>
                <w:b/>
              </w:rPr>
              <w:t xml:space="preserve">REQUISITO </w:t>
            </w:r>
          </w:p>
        </w:tc>
        <w:tc>
          <w:tcPr>
            <w:tcW w:w="1702" w:type="dxa"/>
            <w:shd w:val="clear" w:color="auto" w:fill="D0CECE"/>
            <w:vAlign w:val="center"/>
          </w:tcPr>
          <w:p w14:paraId="18C7B4E2" w14:textId="77777777" w:rsidR="001D7B94" w:rsidRPr="00543729" w:rsidRDefault="001D7B94" w:rsidP="00E8428C">
            <w:pPr>
              <w:tabs>
                <w:tab w:val="left" w:pos="-108"/>
              </w:tabs>
              <w:ind w:left="-108" w:right="-18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Verificación del Inversionista</w:t>
            </w:r>
            <w:r w:rsidRPr="00275D26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D7B94" w:rsidRPr="00E50EA0" w14:paraId="2652732E" w14:textId="77777777" w:rsidTr="00E8428C">
        <w:trPr>
          <w:trHeight w:val="837"/>
        </w:trPr>
        <w:sdt>
          <w:sdtPr>
            <w:rPr>
              <w:rFonts w:ascii="Arial" w:hAnsi="Arial" w:cs="Arial"/>
              <w:lang w:val="es-VE"/>
            </w:rPr>
            <w:id w:val="30936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5975CB1" w14:textId="77777777" w:rsidR="001D7B94" w:rsidRPr="00E50EA0" w:rsidRDefault="001D7B94" w:rsidP="00E8428C">
                <w:pPr>
                  <w:jc w:val="center"/>
                  <w:rPr>
                    <w:rFonts w:ascii="Arial" w:hAnsi="Arial" w:cs="Arial"/>
                    <w:sz w:val="20"/>
                    <w:szCs w:val="14"/>
                    <w:lang w:val="es-VE"/>
                  </w:rPr>
                </w:pPr>
                <w:r>
                  <w:rPr>
                    <w:rFonts w:ascii="MS Gothic" w:eastAsia="MS Gothic" w:hAnsi="MS Gothic" w:cs="Arial" w:hint="eastAsia"/>
                    <w:lang w:val="es-VE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6ACBA0E7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Ficha de identificación del Inversionista persona jurídica.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0E8BD60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Debe llenar todos los campos de cada casilla, entregar original o digital con firma y huella dactilar de los firmantes.</w:t>
            </w:r>
          </w:p>
        </w:tc>
        <w:sdt>
          <w:sdtPr>
            <w:rPr>
              <w:rFonts w:ascii="Arial" w:hAnsi="Arial" w:cs="Arial"/>
              <w:lang w:val="es-VE"/>
            </w:rPr>
            <w:id w:val="154656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1BB5BE4E" w14:textId="77777777" w:rsidR="001D7B94" w:rsidRPr="00E50EA0" w:rsidRDefault="001D7B94" w:rsidP="00E8428C">
                <w:pPr>
                  <w:jc w:val="center"/>
                  <w:rPr>
                    <w:rFonts w:ascii="Arial" w:hAnsi="Arial" w:cs="Arial"/>
                    <w:sz w:val="20"/>
                    <w:szCs w:val="14"/>
                    <w:lang w:val="es-VE"/>
                  </w:rPr>
                </w:pPr>
                <w:r>
                  <w:rPr>
                    <w:rFonts w:ascii="MS Gothic" w:eastAsia="MS Gothic" w:hAnsi="MS Gothic" w:cs="Arial" w:hint="eastAsia"/>
                    <w:lang w:val="es-VE"/>
                  </w:rPr>
                  <w:t>☐</w:t>
                </w:r>
              </w:p>
            </w:tc>
          </w:sdtContent>
        </w:sdt>
      </w:tr>
      <w:tr w:rsidR="001D7B94" w:rsidRPr="00E50EA0" w14:paraId="320A30F1" w14:textId="77777777" w:rsidTr="00E8428C">
        <w:trPr>
          <w:trHeight w:val="795"/>
        </w:trPr>
        <w:sdt>
          <w:sdtPr>
            <w:rPr>
              <w:rFonts w:ascii="Arial" w:hAnsi="Arial" w:cs="Arial"/>
              <w:color w:val="000000" w:themeColor="text1"/>
            </w:rPr>
            <w:id w:val="-213515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4197212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1F39E586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Fotocopia d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e Documento de Identificación y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 Registro Único de Información Fiscal (R.I.F) del representante legal o Apoderado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B26F603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Vigente y legible </w:t>
            </w:r>
          </w:p>
          <w:p w14:paraId="70B88AA2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Poder debidamente autenticado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98019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72AB55DF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D7B94" w:rsidRPr="00E50EA0" w14:paraId="1A789D5A" w14:textId="77777777" w:rsidTr="00E8428C">
        <w:trPr>
          <w:trHeight w:val="594"/>
        </w:trPr>
        <w:sdt>
          <w:sdtPr>
            <w:rPr>
              <w:rFonts w:ascii="Arial" w:hAnsi="Arial" w:cs="Arial"/>
              <w:color w:val="000000" w:themeColor="text1"/>
            </w:rPr>
            <w:id w:val="119172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C045ACD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5E1C4EBA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Fotocopia de Registro Único de Información Fiscal (R.I.F) de la Persona Jurídica.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F0510C1" w14:textId="77777777" w:rsidR="001D7B94" w:rsidRPr="00673DF2" w:rsidRDefault="001D7B94" w:rsidP="00E842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Vigente y legible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09731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0060BE7E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D7B94" w:rsidRPr="00E50EA0" w14:paraId="15B0ADFE" w14:textId="77777777" w:rsidTr="00E8428C">
        <w:trPr>
          <w:trHeight w:val="958"/>
        </w:trPr>
        <w:sdt>
          <w:sdtPr>
            <w:rPr>
              <w:rFonts w:ascii="Arial" w:hAnsi="Arial" w:cs="Arial"/>
              <w:color w:val="000000" w:themeColor="text1"/>
            </w:rPr>
            <w:id w:val="-83221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039344E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4D98556E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Documentos constitutivos de la empresa y sus modificaciones estatutarias.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81238BF" w14:textId="0C865773" w:rsidR="001D7B94" w:rsidRPr="00673DF2" w:rsidRDefault="001D7B94" w:rsidP="00914153">
            <w:pPr>
              <w:autoSpaceDE w:val="0"/>
              <w:autoSpaceDN w:val="0"/>
              <w:adjustRightInd w:val="0"/>
              <w:spacing w:line="206" w:lineRule="auto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Si no</w:t>
            </w:r>
            <w:r w:rsidR="00914153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 está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 domiciliada en el país, los documentos y poderes debidamente legalizados y traducido al idioma castellano por un intérprete público.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92276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1E17E4C9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D7B94" w:rsidRPr="00E50EA0" w14:paraId="5D6F7F39" w14:textId="77777777" w:rsidTr="00E8428C">
        <w:trPr>
          <w:trHeight w:val="594"/>
        </w:trPr>
        <w:sdt>
          <w:sdtPr>
            <w:rPr>
              <w:rFonts w:ascii="Arial" w:hAnsi="Arial" w:cs="Arial"/>
              <w:color w:val="000000" w:themeColor="text1"/>
            </w:rPr>
            <w:id w:val="-203348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60F9AE0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0FB566A9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Acta de asamblea donde conste la elección de la junta directiva.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D30085C" w14:textId="77777777" w:rsidR="001D7B94" w:rsidRPr="00673DF2" w:rsidRDefault="001D7B94" w:rsidP="00914153">
            <w:pPr>
              <w:autoSpaceDE w:val="0"/>
              <w:autoSpaceDN w:val="0"/>
              <w:adjustRightInd w:val="0"/>
              <w:spacing w:line="206" w:lineRule="auto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Sin que se encuentre vencido su periodo lectivo.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75047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76BD7647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D7B94" w:rsidRPr="00E50EA0" w14:paraId="71DA9547" w14:textId="77777777" w:rsidTr="00E8428C">
        <w:trPr>
          <w:trHeight w:val="302"/>
        </w:trPr>
        <w:sdt>
          <w:sdtPr>
            <w:rPr>
              <w:rFonts w:ascii="Arial" w:hAnsi="Arial" w:cs="Arial"/>
              <w:color w:val="000000" w:themeColor="text1"/>
            </w:rPr>
            <w:id w:val="200006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9708A3F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0D7452E1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Referencia bancaria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29C39DC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Vigencia mínima de tres (3) meses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00936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7E6488A1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D7B94" w:rsidRPr="00E50EA0" w14:paraId="27658CB9" w14:textId="77777777" w:rsidTr="00914153">
        <w:trPr>
          <w:trHeight w:val="524"/>
        </w:trPr>
        <w:sdt>
          <w:sdtPr>
            <w:rPr>
              <w:rFonts w:ascii="Arial" w:hAnsi="Arial" w:cs="Arial"/>
              <w:color w:val="000000" w:themeColor="text1"/>
            </w:rPr>
            <w:id w:val="-51800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99DAA52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609BEA6C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Balance General  del último ejercicio económico.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87D1AE2" w14:textId="77777777" w:rsidR="001D7B94" w:rsidRPr="00673DF2" w:rsidRDefault="001D7B94" w:rsidP="00914153">
            <w:pPr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Firmado por un contador público colegiado.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01314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527D2E49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D7B94" w:rsidRPr="00E50EA0" w14:paraId="01954D86" w14:textId="77777777" w:rsidTr="00E8428C">
        <w:trPr>
          <w:trHeight w:val="386"/>
        </w:trPr>
        <w:sdt>
          <w:sdtPr>
            <w:rPr>
              <w:rFonts w:ascii="Arial" w:hAnsi="Arial" w:cs="Arial"/>
              <w:color w:val="000000" w:themeColor="text1"/>
            </w:rPr>
            <w:id w:val="12421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DD465C0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58508111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Constancia de Declaración jurada de origen y Destino de los fondos.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3744F01" w14:textId="77777777" w:rsidR="001D7B94" w:rsidRPr="00673DF2" w:rsidRDefault="001D7B94" w:rsidP="00E842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Cada vez que realice una operación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94307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4007AD6F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D7B94" w:rsidRPr="00E50EA0" w14:paraId="1798B96A" w14:textId="77777777" w:rsidTr="00E8428C">
        <w:trPr>
          <w:trHeight w:val="671"/>
        </w:trPr>
        <w:sdt>
          <w:sdtPr>
            <w:rPr>
              <w:rFonts w:ascii="Arial" w:hAnsi="Arial" w:cs="Arial"/>
              <w:color w:val="000000" w:themeColor="text1"/>
            </w:rPr>
            <w:id w:val="-548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DC3D89E" w14:textId="1FFEC74E" w:rsidR="001D7B94" w:rsidRDefault="00914153" w:rsidP="00E8428C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6D59F126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Ficha de Composición Accionaria y Junta Directiva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E853126" w14:textId="77777777" w:rsidR="001D7B94" w:rsidRPr="00673DF2" w:rsidRDefault="001D7B94" w:rsidP="00914153">
            <w:pPr>
              <w:autoSpaceDE w:val="0"/>
              <w:autoSpaceDN w:val="0"/>
              <w:adjustRightInd w:val="0"/>
              <w:spacing w:line="208" w:lineRule="auto"/>
              <w:ind w:right="34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Debe llenar todos los campos de 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cada casilla, entregar original con firma y huella dactilar de los firmantes.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00270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46BB3979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914153" w:rsidRPr="00E50EA0" w14:paraId="36B08903" w14:textId="77777777" w:rsidTr="00914153">
        <w:trPr>
          <w:trHeight w:val="1118"/>
        </w:trPr>
        <w:tc>
          <w:tcPr>
            <w:tcW w:w="10774" w:type="dxa"/>
            <w:gridSpan w:val="5"/>
            <w:shd w:val="clear" w:color="auto" w:fill="auto"/>
            <w:vAlign w:val="center"/>
          </w:tcPr>
          <w:p w14:paraId="66AA84AB" w14:textId="6BDC14A0" w:rsidR="00914153" w:rsidRDefault="00914153" w:rsidP="0091415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13EB">
              <w:rPr>
                <w:color w:val="434343"/>
                <w:sz w:val="20"/>
                <w:highlight w:val="white"/>
              </w:rPr>
              <w:t xml:space="preserve">Mercantil Merinvest Casa de Bolsa, C.A., podrá solicitar, con un enfoque basado en riesgo, cualquier información y documentación adicional necesaria para asegurar el cumplimiento de las exigencias legales en materia de prevención contra la legitimación de capitales, financiamiento al terrorismo y financiamiento a la proliferación de armas de destrucción masiva (LC/FT/FPADM), conforme a la norma vigente. </w:t>
            </w:r>
          </w:p>
        </w:tc>
      </w:tr>
      <w:tr w:rsidR="001D7B94" w:rsidRPr="00E50EA0" w14:paraId="5425801B" w14:textId="77777777" w:rsidTr="00E8428C">
        <w:trPr>
          <w:trHeight w:val="561"/>
        </w:trPr>
        <w:sdt>
          <w:sdtPr>
            <w:rPr>
              <w:rFonts w:ascii="Arial" w:hAnsi="Arial" w:cs="Arial"/>
              <w:color w:val="000000" w:themeColor="text1"/>
            </w:rPr>
            <w:id w:val="-150411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90DE4E8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05138A7A" w14:textId="77337B03" w:rsidR="001D7B94" w:rsidRPr="00673DF2" w:rsidRDefault="00914153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(*) </w:t>
            </w:r>
            <w:r w:rsidR="001D7B94"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Fotocopia de Documento que demuestre la condición de PEP (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en caso de que</w:t>
            </w:r>
            <w:r w:rsidR="001D7B94"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 aplique)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9B416E7" w14:textId="77777777" w:rsidR="001D7B94" w:rsidRPr="00673DF2" w:rsidRDefault="001D7B94" w:rsidP="00E842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Vigente y legible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13872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6CDF78AD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D7B94" w:rsidRPr="00E50EA0" w14:paraId="52A17339" w14:textId="77777777" w:rsidTr="00E8428C">
        <w:trPr>
          <w:trHeight w:val="561"/>
        </w:trPr>
        <w:sdt>
          <w:sdtPr>
            <w:rPr>
              <w:rFonts w:ascii="Arial" w:hAnsi="Arial" w:cs="Arial"/>
              <w:color w:val="000000" w:themeColor="text1"/>
            </w:rPr>
            <w:id w:val="-180399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DB05E01" w14:textId="77777777" w:rsidR="001D7B94" w:rsidRDefault="001D7B94" w:rsidP="00E8428C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3213302B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Otros (*):</w:t>
            </w:r>
          </w:p>
          <w:p w14:paraId="252BB95D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-Contrato de arrendamiento o propiedad. </w:t>
            </w:r>
          </w:p>
          <w:p w14:paraId="1972F32A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-Recibo de Servicio Público.</w:t>
            </w:r>
          </w:p>
          <w:p w14:paraId="69E74595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 Declaración de ISLR expedida por el SENIAT</w:t>
            </w:r>
          </w:p>
          <w:p w14:paraId="68654F3A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- Otra referencia bancaria. </w:t>
            </w:r>
          </w:p>
          <w:p w14:paraId="119D45B4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- Referencia  comercial </w:t>
            </w:r>
          </w:p>
          <w:p w14:paraId="5987D7DE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261AF5">
              <w:rPr>
                <w:rFonts w:ascii="Arial" w:eastAsiaTheme="minorHAnsi" w:hAnsi="Arial" w:cs="Arial"/>
                <w:bCs/>
                <w:color w:val="3B3838" w:themeColor="background2" w:themeShade="40"/>
                <w:sz w:val="16"/>
                <w:szCs w:val="20"/>
                <w:lang w:val="es-VE" w:eastAsia="en-US"/>
              </w:rPr>
              <w:t xml:space="preserve">(*) Estos recaudos se exigen de acuerdo a las políticas internas de mercantil y según en enfoque basado en riesgo, los mismos deben cumplir con lo establecido en el Manual de Políticas, Normas y procedimientos de AR de LC/FT/FPADM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B713272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Vigente y legible</w:t>
            </w:r>
          </w:p>
          <w:p w14:paraId="50A90E3D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-Contrato o título de propiedad debidamente notariado o registrado.</w:t>
            </w:r>
          </w:p>
          <w:p w14:paraId="0094174D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 Recibo de Servicio expedición no mayor a tres (3) meses.</w:t>
            </w:r>
          </w:p>
          <w:p w14:paraId="4C4E8FFB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 Referencia bancaria Vigencia mínima de tres (3) meses.</w:t>
            </w:r>
          </w:p>
          <w:p w14:paraId="7CF67410" w14:textId="77777777" w:rsidR="001D7B94" w:rsidRPr="00673DF2" w:rsidRDefault="001D7B94" w:rsidP="00E8428C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-Referencia comercial expedición no mayor treinta (30) días.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03148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15CF73FD" w14:textId="77777777" w:rsidR="001D7B94" w:rsidRDefault="001D7B94" w:rsidP="00E8428C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D7B94" w:rsidRPr="00E50EA0" w14:paraId="7CFC5BF4" w14:textId="77777777" w:rsidTr="00E8428C">
        <w:trPr>
          <w:trHeight w:val="227"/>
        </w:trPr>
        <w:tc>
          <w:tcPr>
            <w:tcW w:w="10774" w:type="dxa"/>
            <w:gridSpan w:val="5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16CE2208" w14:textId="7A474D91" w:rsidR="001D7B94" w:rsidRPr="00E50EA0" w:rsidRDefault="001D7B94" w:rsidP="00E8428C">
            <w:pPr>
              <w:rPr>
                <w:rFonts w:ascii="Arial" w:hAnsi="Arial" w:cs="Arial"/>
                <w:sz w:val="20"/>
                <w:szCs w:val="14"/>
                <w:lang w:val="es-VE"/>
              </w:rPr>
            </w:pPr>
            <w:r w:rsidRPr="00E62D3A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*</w:t>
            </w:r>
            <w:r w:rsidR="00914153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Recaudos solicitados en caso de que aplique</w:t>
            </w:r>
          </w:p>
        </w:tc>
      </w:tr>
    </w:tbl>
    <w:tbl>
      <w:tblPr>
        <w:tblStyle w:val="Tablaconcuadrcula"/>
        <w:tblW w:w="10774" w:type="dxa"/>
        <w:tblInd w:w="-147" w:type="dxa"/>
        <w:tblLook w:val="04A0" w:firstRow="1" w:lastRow="0" w:firstColumn="1" w:lastColumn="0" w:noHBand="0" w:noVBand="1"/>
      </w:tblPr>
      <w:tblGrid>
        <w:gridCol w:w="6238"/>
        <w:gridCol w:w="4536"/>
      </w:tblGrid>
      <w:tr w:rsidR="001D7B94" w14:paraId="69F6B792" w14:textId="77777777" w:rsidTr="00A1316B">
        <w:trPr>
          <w:trHeight w:val="1621"/>
        </w:trPr>
        <w:tc>
          <w:tcPr>
            <w:tcW w:w="6238" w:type="dxa"/>
          </w:tcPr>
          <w:p w14:paraId="786091AE" w14:textId="77777777" w:rsidR="001D7B94" w:rsidRPr="00B01AB1" w:rsidRDefault="001D7B94" w:rsidP="00E8428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01AB1">
              <w:rPr>
                <w:rFonts w:ascii="Arial" w:hAnsi="Arial" w:cs="Arial"/>
                <w:b/>
                <w:bCs/>
                <w:szCs w:val="20"/>
              </w:rPr>
              <w:t>Verificado por:</w:t>
            </w:r>
          </w:p>
          <w:p w14:paraId="2BC1ABBC" w14:textId="59BEE4BE" w:rsidR="001D7B94" w:rsidRDefault="001D7B94" w:rsidP="00E8428C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50EA0">
              <w:rPr>
                <w:rFonts w:ascii="Arial" w:hAnsi="Arial" w:cs="Arial"/>
                <w:noProof/>
                <w:sz w:val="20"/>
                <w:szCs w:val="2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1C54C" wp14:editId="61AAAE27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150495</wp:posOffset>
                      </wp:positionV>
                      <wp:extent cx="2095500" cy="0"/>
                      <wp:effectExtent l="0" t="0" r="19050" b="19050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2973F0" id="Conector recto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11.85pt" to="263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50EA0">
              <w:rPr>
                <w:rFonts w:ascii="Arial" w:hAnsi="Arial" w:cs="Arial"/>
                <w:sz w:val="20"/>
                <w:szCs w:val="20"/>
              </w:rPr>
              <w:t>Nombres Y Apellidos: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="00663281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t> </w:t>
            </w:r>
            <w:r w:rsidR="00663281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t> </w:t>
            </w:r>
            <w:r w:rsidR="00663281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t> </w:t>
            </w:r>
            <w:r w:rsidR="00663281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t> </w:t>
            </w:r>
            <w:r w:rsidR="00663281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E617F3" w14:textId="77777777" w:rsidR="001D7B94" w:rsidRDefault="001D7B94" w:rsidP="00E8428C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50EA0">
              <w:rPr>
                <w:rFonts w:ascii="Arial" w:hAnsi="Arial" w:cs="Arial"/>
                <w:noProof/>
                <w:sz w:val="20"/>
                <w:szCs w:val="2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E7FB30" wp14:editId="3D9C5C4B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148591</wp:posOffset>
                      </wp:positionV>
                      <wp:extent cx="542925" cy="0"/>
                      <wp:effectExtent l="0" t="0" r="28575" b="19050"/>
                      <wp:wrapNone/>
                      <wp:docPr id="26" name="Conector rec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4C7CC7" id="Conector recto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11.7pt" to="99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50EA0">
              <w:rPr>
                <w:rFonts w:ascii="Arial" w:hAnsi="Arial" w:cs="Arial"/>
                <w:sz w:val="20"/>
                <w:szCs w:val="20"/>
              </w:rPr>
              <w:t>Carnet  Nro.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</w:p>
          <w:p w14:paraId="79319825" w14:textId="77777777" w:rsidR="001D7B94" w:rsidRDefault="001D7B94" w:rsidP="00E8428C">
            <w:pPr>
              <w:spacing w:line="360" w:lineRule="auto"/>
              <w:ind w:right="72"/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pPr>
            <w:r w:rsidRPr="00E50EA0">
              <w:rPr>
                <w:rFonts w:ascii="Arial" w:hAnsi="Arial" w:cs="Arial"/>
                <w:noProof/>
                <w:sz w:val="20"/>
                <w:szCs w:val="2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8D8CD4" wp14:editId="7B6063D9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148591</wp:posOffset>
                      </wp:positionV>
                      <wp:extent cx="1752600" cy="0"/>
                      <wp:effectExtent l="0" t="0" r="19050" b="19050"/>
                      <wp:wrapNone/>
                      <wp:docPr id="27" name="Conector rec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378037" id="Conector recto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11.7pt" to="261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50EA0">
              <w:rPr>
                <w:rFonts w:ascii="Arial" w:hAnsi="Arial" w:cs="Arial"/>
                <w:sz w:val="20"/>
                <w:szCs w:val="20"/>
              </w:rPr>
              <w:t>Código De Oficina / 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</w:p>
          <w:p w14:paraId="7EA6BF98" w14:textId="77777777" w:rsidR="001D7B94" w:rsidRPr="00B01AB1" w:rsidRDefault="001D7B94" w:rsidP="00E8428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0EA0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5E1129AC" w14:textId="77777777" w:rsidR="001D7B94" w:rsidRPr="00B01AB1" w:rsidRDefault="001D7B94" w:rsidP="00E8428C">
            <w:pPr>
              <w:ind w:right="72"/>
              <w:rPr>
                <w:rFonts w:ascii="Arial" w:hAnsi="Arial" w:cs="Arial"/>
                <w:b/>
                <w:szCs w:val="28"/>
              </w:rPr>
            </w:pPr>
            <w:r w:rsidRPr="00B01AB1">
              <w:rPr>
                <w:rFonts w:ascii="Arial" w:hAnsi="Arial" w:cs="Arial"/>
                <w:b/>
                <w:szCs w:val="28"/>
              </w:rPr>
              <w:t>Observaciones</w:t>
            </w:r>
          </w:p>
          <w:p w14:paraId="53788446" w14:textId="77777777" w:rsidR="001D7B94" w:rsidRDefault="001D7B94" w:rsidP="00E8428C">
            <w:pPr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pPr>
          </w:p>
          <w:p w14:paraId="517754A2" w14:textId="77777777" w:rsidR="001D7B94" w:rsidRPr="00B01AB1" w:rsidRDefault="001D7B94" w:rsidP="00E8428C">
            <w:pPr>
              <w:rPr>
                <w:rFonts w:ascii="Arial" w:hAnsi="Arial" w:cs="Arial"/>
              </w:rPr>
            </w:pP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</w:p>
        </w:tc>
      </w:tr>
    </w:tbl>
    <w:p w14:paraId="212719A8" w14:textId="55C120E8" w:rsidR="00701860" w:rsidRPr="000758AB" w:rsidRDefault="00701860" w:rsidP="00491175">
      <w:pPr>
        <w:rPr>
          <w:rFonts w:asciiTheme="minorHAnsi" w:hAnsiTheme="minorHAnsi" w:cstheme="minorHAnsi"/>
          <w:sz w:val="2"/>
          <w:szCs w:val="2"/>
        </w:rPr>
      </w:pPr>
    </w:p>
    <w:sectPr w:rsidR="00701860" w:rsidRPr="000758AB" w:rsidSect="00A1316B">
      <w:headerReference w:type="first" r:id="rId11"/>
      <w:footerReference w:type="first" r:id="rId12"/>
      <w:pgSz w:w="12240" w:h="15840"/>
      <w:pgMar w:top="1134" w:right="567" w:bottom="567" w:left="1134" w:header="340" w:footer="22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0AD41" w14:textId="77777777" w:rsidR="000E6712" w:rsidRDefault="000E6712" w:rsidP="00E07BE7">
      <w:r>
        <w:separator/>
      </w:r>
    </w:p>
  </w:endnote>
  <w:endnote w:type="continuationSeparator" w:id="0">
    <w:p w14:paraId="2F2E961B" w14:textId="77777777" w:rsidR="000E6712" w:rsidRDefault="000E6712" w:rsidP="00E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42" w:type="dxa"/>
      <w:tblLook w:val="01E0" w:firstRow="1" w:lastRow="1" w:firstColumn="1" w:lastColumn="1" w:noHBand="0" w:noVBand="0"/>
    </w:tblPr>
    <w:tblGrid>
      <w:gridCol w:w="2057"/>
      <w:gridCol w:w="4176"/>
      <w:gridCol w:w="4399"/>
    </w:tblGrid>
    <w:tr w:rsidR="00D05BEC" w14:paraId="68B81181" w14:textId="77777777" w:rsidTr="006F2187">
      <w:tc>
        <w:tcPr>
          <w:tcW w:w="2057" w:type="dxa"/>
          <w:hideMark/>
        </w:tcPr>
        <w:p w14:paraId="32532C27" w14:textId="2D63AEE9" w:rsidR="00D05BEC" w:rsidRPr="00843AD9" w:rsidRDefault="00D05BEC" w:rsidP="00D05BEC">
          <w:pPr>
            <w:jc w:val="both"/>
            <w:rPr>
              <w:rFonts w:ascii="Arial" w:hAnsi="Arial" w:cs="Arial"/>
              <w:color w:val="000000"/>
              <w:sz w:val="14"/>
              <w:szCs w:val="14"/>
              <w:lang w:val="es-VE" w:eastAsia="es-VE"/>
            </w:rPr>
          </w:pPr>
          <w:r w:rsidRPr="00843AD9">
            <w:rPr>
              <w:rFonts w:ascii="Arial" w:hAnsi="Arial" w:cs="Arial"/>
              <w:color w:val="000000"/>
              <w:sz w:val="14"/>
              <w:szCs w:val="14"/>
            </w:rPr>
            <w:t>C</w:t>
          </w:r>
          <w:r w:rsidR="001D7B94">
            <w:rPr>
              <w:rFonts w:ascii="Arial" w:hAnsi="Arial" w:cs="Arial"/>
              <w:color w:val="000000"/>
              <w:sz w:val="14"/>
              <w:szCs w:val="14"/>
            </w:rPr>
            <w:t xml:space="preserve">B. 003 </w:t>
          </w:r>
          <w:r w:rsidRPr="00843AD9">
            <w:rPr>
              <w:rFonts w:ascii="Arial" w:hAnsi="Arial" w:cs="Arial"/>
              <w:sz w:val="14"/>
              <w:szCs w:val="14"/>
            </w:rPr>
            <w:t>(</w:t>
          </w:r>
          <w:r w:rsidR="00914153">
            <w:rPr>
              <w:rFonts w:ascii="Arial" w:hAnsi="Arial" w:cs="Arial"/>
              <w:sz w:val="14"/>
              <w:szCs w:val="14"/>
            </w:rPr>
            <w:t>22</w:t>
          </w:r>
          <w:r w:rsidRPr="00843AD9">
            <w:rPr>
              <w:rFonts w:ascii="Arial" w:hAnsi="Arial" w:cs="Arial"/>
              <w:sz w:val="14"/>
              <w:szCs w:val="14"/>
            </w:rPr>
            <w:t>-</w:t>
          </w:r>
          <w:r w:rsidR="00914153">
            <w:rPr>
              <w:rFonts w:ascii="Arial" w:hAnsi="Arial" w:cs="Arial"/>
              <w:sz w:val="14"/>
              <w:szCs w:val="14"/>
            </w:rPr>
            <w:t>08</w:t>
          </w:r>
          <w:r w:rsidRPr="00843AD9">
            <w:rPr>
              <w:rFonts w:ascii="Arial" w:hAnsi="Arial" w:cs="Arial"/>
              <w:sz w:val="14"/>
              <w:szCs w:val="14"/>
            </w:rPr>
            <w:t>-202</w:t>
          </w:r>
          <w:r w:rsidR="00914153">
            <w:rPr>
              <w:rFonts w:ascii="Arial" w:hAnsi="Arial" w:cs="Arial"/>
              <w:sz w:val="14"/>
              <w:szCs w:val="14"/>
            </w:rPr>
            <w:t>4</w:t>
          </w:r>
          <w:r w:rsidRPr="00843AD9">
            <w:rPr>
              <w:rFonts w:ascii="Arial" w:hAnsi="Arial" w:cs="Arial"/>
              <w:sz w:val="14"/>
              <w:szCs w:val="14"/>
            </w:rPr>
            <w:t>)</w:t>
          </w:r>
        </w:p>
      </w:tc>
      <w:tc>
        <w:tcPr>
          <w:tcW w:w="4176" w:type="dxa"/>
          <w:hideMark/>
        </w:tcPr>
        <w:p w14:paraId="3BD1ABE9" w14:textId="77777777" w:rsidR="00D05BEC" w:rsidRPr="00843AD9" w:rsidRDefault="00D05BEC" w:rsidP="00D05BEC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843AD9">
            <w:rPr>
              <w:rStyle w:val="Nmerodepgina"/>
              <w:rFonts w:ascii="Arial" w:hAnsi="Arial" w:cs="Arial"/>
              <w:sz w:val="14"/>
              <w:szCs w:val="14"/>
            </w:rPr>
            <w:fldChar w:fldCharType="begin"/>
          </w:r>
          <w:r w:rsidRPr="00843AD9">
            <w:rPr>
              <w:rStyle w:val="Nmerodepgina"/>
              <w:rFonts w:ascii="Arial" w:hAnsi="Arial" w:cs="Arial"/>
              <w:sz w:val="14"/>
              <w:szCs w:val="14"/>
            </w:rPr>
            <w:instrText xml:space="preserve"> PAGE </w:instrText>
          </w:r>
          <w:r w:rsidRPr="00843AD9">
            <w:rPr>
              <w:rStyle w:val="Nmerodepgina"/>
              <w:rFonts w:ascii="Arial" w:hAnsi="Arial" w:cs="Arial"/>
              <w:sz w:val="14"/>
              <w:szCs w:val="14"/>
            </w:rPr>
            <w:fldChar w:fldCharType="separate"/>
          </w:r>
          <w:r w:rsidR="00B14231">
            <w:rPr>
              <w:rStyle w:val="Nmerodepgina"/>
              <w:rFonts w:ascii="Arial" w:hAnsi="Arial" w:cs="Arial"/>
              <w:noProof/>
              <w:sz w:val="14"/>
              <w:szCs w:val="14"/>
            </w:rPr>
            <w:t>1</w:t>
          </w:r>
          <w:r w:rsidRPr="00843AD9">
            <w:rPr>
              <w:rStyle w:val="Nmerodepgina"/>
              <w:rFonts w:ascii="Arial" w:hAnsi="Arial" w:cs="Arial"/>
              <w:sz w:val="14"/>
              <w:szCs w:val="14"/>
            </w:rPr>
            <w:fldChar w:fldCharType="end"/>
          </w:r>
          <w:r w:rsidRPr="00843AD9">
            <w:rPr>
              <w:rStyle w:val="Nmerodepgina"/>
              <w:rFonts w:ascii="Arial" w:hAnsi="Arial" w:cs="Arial"/>
              <w:sz w:val="14"/>
              <w:szCs w:val="14"/>
            </w:rPr>
            <w:t xml:space="preserve"> de 1</w:t>
          </w:r>
        </w:p>
      </w:tc>
      <w:tc>
        <w:tcPr>
          <w:tcW w:w="4399" w:type="dxa"/>
          <w:hideMark/>
        </w:tcPr>
        <w:p w14:paraId="75BCD804" w14:textId="77777777" w:rsidR="00D05BEC" w:rsidRPr="00843AD9" w:rsidRDefault="00D05BEC" w:rsidP="00D05BEC">
          <w:pPr>
            <w:pStyle w:val="Default"/>
            <w:jc w:val="right"/>
            <w:rPr>
              <w:sz w:val="14"/>
              <w:szCs w:val="14"/>
            </w:rPr>
          </w:pPr>
          <w:r w:rsidRPr="00843AD9">
            <w:rPr>
              <w:sz w:val="14"/>
              <w:szCs w:val="14"/>
            </w:rPr>
            <w:t xml:space="preserve"> Merinvest, Casa de Bolsa, C.A. Fiscal (RIF): J-003003840.</w:t>
          </w:r>
        </w:p>
      </w:tc>
    </w:tr>
    <w:tr w:rsidR="00D05BEC" w14:paraId="0B317DDF" w14:textId="77777777" w:rsidTr="006F2187">
      <w:tc>
        <w:tcPr>
          <w:tcW w:w="10632" w:type="dxa"/>
          <w:gridSpan w:val="3"/>
          <w:hideMark/>
        </w:tcPr>
        <w:p w14:paraId="78846C09" w14:textId="77777777" w:rsidR="00D05BEC" w:rsidRPr="00843AD9" w:rsidRDefault="00D05BEC" w:rsidP="00D05BEC">
          <w:pPr>
            <w:pStyle w:val="Default"/>
            <w:tabs>
              <w:tab w:val="left" w:pos="7530"/>
            </w:tabs>
            <w:rPr>
              <w:rStyle w:val="Nmerodepgina"/>
              <w:sz w:val="14"/>
              <w:szCs w:val="14"/>
            </w:rPr>
          </w:pPr>
          <w:r w:rsidRPr="00843AD9">
            <w:rPr>
              <w:sz w:val="14"/>
              <w:szCs w:val="14"/>
            </w:rPr>
            <w:t>Domicilio Fiscal: Av. Andrés Bello, Edificio Mercantil, piso 31, San Bernardino, Caracas, Zona Postal 1010</w:t>
          </w:r>
        </w:p>
      </w:tc>
    </w:tr>
  </w:tbl>
  <w:p w14:paraId="04B69D5F" w14:textId="77777777" w:rsidR="00D05BEC" w:rsidRPr="00D05BEC" w:rsidRDefault="00D05BEC">
    <w:pPr>
      <w:pStyle w:val="Piedepgina"/>
      <w:rPr>
        <w:lang w:val="es-V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669D3" w14:textId="77777777" w:rsidR="000E6712" w:rsidRDefault="000E6712" w:rsidP="00E07BE7">
      <w:r>
        <w:separator/>
      </w:r>
    </w:p>
  </w:footnote>
  <w:footnote w:type="continuationSeparator" w:id="0">
    <w:p w14:paraId="190DF365" w14:textId="77777777" w:rsidR="000E6712" w:rsidRDefault="000E6712" w:rsidP="00E0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F2269" w14:textId="77777777" w:rsidR="006F2187" w:rsidRDefault="006F2187" w:rsidP="006F2187">
    <w:pPr>
      <w:tabs>
        <w:tab w:val="left" w:pos="1770"/>
      </w:tabs>
      <w:ind w:right="72"/>
      <w:jc w:val="right"/>
      <w:rPr>
        <w:rFonts w:ascii="Arial Black" w:hAnsi="Arial Black" w:cs="Arial"/>
        <w:b/>
        <w:color w:val="3B3838" w:themeColor="background2" w:themeShade="40"/>
      </w:rPr>
    </w:pPr>
  </w:p>
  <w:p w14:paraId="6A47EA36" w14:textId="77777777" w:rsidR="006F2187" w:rsidRPr="001D7B94" w:rsidRDefault="001D7B94" w:rsidP="006F2187">
    <w:pPr>
      <w:tabs>
        <w:tab w:val="left" w:pos="1770"/>
      </w:tabs>
      <w:ind w:right="72"/>
      <w:jc w:val="right"/>
      <w:rPr>
        <w:rFonts w:ascii="Arial Black" w:hAnsi="Arial Black" w:cs="Arial"/>
        <w:b/>
        <w:color w:val="3B3838" w:themeColor="background2" w:themeShade="40"/>
      </w:rPr>
    </w:pPr>
    <w:r>
      <w:rPr>
        <w:noProof/>
        <w:lang w:val="es-VE" w:eastAsia="es-VE"/>
      </w:rPr>
      <w:drawing>
        <wp:anchor distT="0" distB="0" distL="114300" distR="114300" simplePos="0" relativeHeight="251661312" behindDoc="0" locked="0" layoutInCell="1" allowOverlap="1" wp14:anchorId="1CB7EA4D" wp14:editId="56A450C1">
          <wp:simplePos x="0" y="0"/>
          <wp:positionH relativeFrom="column">
            <wp:posOffset>-180975</wp:posOffset>
          </wp:positionH>
          <wp:positionV relativeFrom="paragraph">
            <wp:posOffset>-180975</wp:posOffset>
          </wp:positionV>
          <wp:extent cx="2057400" cy="7334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B94">
      <w:rPr>
        <w:rFonts w:ascii="Arial Black" w:hAnsi="Arial Black" w:cs="Arial"/>
        <w:b/>
        <w:color w:val="3B3838" w:themeColor="background2" w:themeShade="40"/>
      </w:rPr>
      <w:t>REQUISITOS PERSONA JURÍDICA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.2pt;height:9.2pt" o:bullet="t">
        <v:imagedata r:id="rId1" o:title="BD14514_"/>
      </v:shape>
    </w:pict>
  </w:numPicBullet>
  <w:abstractNum w:abstractNumId="0" w15:restartNumberingAfterBreak="0">
    <w:nsid w:val="03C41C9F"/>
    <w:multiLevelType w:val="multilevel"/>
    <w:tmpl w:val="3A10F27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15D7"/>
    <w:multiLevelType w:val="hybridMultilevel"/>
    <w:tmpl w:val="0548E92E"/>
    <w:lvl w:ilvl="0" w:tplc="B9907E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0AB2"/>
    <w:multiLevelType w:val="hybridMultilevel"/>
    <w:tmpl w:val="37BED2C6"/>
    <w:lvl w:ilvl="0" w:tplc="93B61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096"/>
        </w:tabs>
        <w:ind w:left="2096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536"/>
        </w:tabs>
        <w:ind w:left="3536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16"/>
        </w:tabs>
        <w:ind w:left="6416" w:hanging="180"/>
      </w:pPr>
    </w:lvl>
  </w:abstractNum>
  <w:abstractNum w:abstractNumId="3" w15:restartNumberingAfterBreak="0">
    <w:nsid w:val="08E73200"/>
    <w:multiLevelType w:val="hybridMultilevel"/>
    <w:tmpl w:val="465A6A0C"/>
    <w:lvl w:ilvl="0" w:tplc="CD222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80A"/>
    <w:multiLevelType w:val="multilevel"/>
    <w:tmpl w:val="EC10C6B0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" w15:restartNumberingAfterBreak="0">
    <w:nsid w:val="0FDC2205"/>
    <w:multiLevelType w:val="hybridMultilevel"/>
    <w:tmpl w:val="CF42AFA0"/>
    <w:lvl w:ilvl="0" w:tplc="BB6E1C1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  <w:b/>
        <w:i w:val="0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6" w15:restartNumberingAfterBreak="0">
    <w:nsid w:val="158D6F2F"/>
    <w:multiLevelType w:val="multilevel"/>
    <w:tmpl w:val="10E4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7C76"/>
    <w:multiLevelType w:val="hybridMultilevel"/>
    <w:tmpl w:val="4530C9E4"/>
    <w:lvl w:ilvl="0" w:tplc="477AA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D27C0"/>
    <w:multiLevelType w:val="hybridMultilevel"/>
    <w:tmpl w:val="53B6FD0C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F6DA7"/>
    <w:multiLevelType w:val="hybridMultilevel"/>
    <w:tmpl w:val="C6B0CC58"/>
    <w:lvl w:ilvl="0" w:tplc="A72231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6167"/>
    <w:multiLevelType w:val="multilevel"/>
    <w:tmpl w:val="53B6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667B1"/>
    <w:multiLevelType w:val="multilevel"/>
    <w:tmpl w:val="0548E9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317D"/>
    <w:multiLevelType w:val="hybridMultilevel"/>
    <w:tmpl w:val="17F6C140"/>
    <w:lvl w:ilvl="0" w:tplc="B4906C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35C1"/>
    <w:multiLevelType w:val="hybridMultilevel"/>
    <w:tmpl w:val="A7C26108"/>
    <w:lvl w:ilvl="0" w:tplc="CC38F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45EDE"/>
    <w:multiLevelType w:val="multilevel"/>
    <w:tmpl w:val="CCCA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B5B4A"/>
    <w:multiLevelType w:val="multilevel"/>
    <w:tmpl w:val="E26870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775F2"/>
    <w:multiLevelType w:val="hybridMultilevel"/>
    <w:tmpl w:val="10E460E0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407EB"/>
    <w:multiLevelType w:val="hybridMultilevel"/>
    <w:tmpl w:val="6422C3AA"/>
    <w:lvl w:ilvl="0" w:tplc="6F9E712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845391"/>
    <w:multiLevelType w:val="hybridMultilevel"/>
    <w:tmpl w:val="DBA2691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40E6D"/>
    <w:multiLevelType w:val="multilevel"/>
    <w:tmpl w:val="0548E9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F1397"/>
    <w:multiLevelType w:val="hybridMultilevel"/>
    <w:tmpl w:val="86FA9D58"/>
    <w:lvl w:ilvl="0" w:tplc="A72231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96FA6"/>
    <w:multiLevelType w:val="hybridMultilevel"/>
    <w:tmpl w:val="70F6F47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45A3B8A"/>
    <w:multiLevelType w:val="hybridMultilevel"/>
    <w:tmpl w:val="E9947B9C"/>
    <w:lvl w:ilvl="0" w:tplc="477AA89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1046C"/>
    <w:multiLevelType w:val="multilevel"/>
    <w:tmpl w:val="FE06B0E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25E2C"/>
    <w:multiLevelType w:val="multilevel"/>
    <w:tmpl w:val="A5A436DE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</w:lvl>
    <w:lvl w:ilvl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25" w15:restartNumberingAfterBreak="0">
    <w:nsid w:val="604D2380"/>
    <w:multiLevelType w:val="multilevel"/>
    <w:tmpl w:val="17F6C14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66334"/>
    <w:multiLevelType w:val="hybridMultilevel"/>
    <w:tmpl w:val="F960678A"/>
    <w:lvl w:ilvl="0" w:tplc="A72231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1625F"/>
    <w:multiLevelType w:val="hybridMultilevel"/>
    <w:tmpl w:val="3A10F27C"/>
    <w:lvl w:ilvl="0" w:tplc="70E474F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041EA"/>
    <w:multiLevelType w:val="hybridMultilevel"/>
    <w:tmpl w:val="FE06B0EE"/>
    <w:lvl w:ilvl="0" w:tplc="05C493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C2132"/>
    <w:multiLevelType w:val="hybridMultilevel"/>
    <w:tmpl w:val="4E3A5E6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4"/>
  </w:num>
  <w:num w:numId="4">
    <w:abstractNumId w:val="2"/>
  </w:num>
  <w:num w:numId="5">
    <w:abstractNumId w:val="1"/>
  </w:num>
  <w:num w:numId="6">
    <w:abstractNumId w:val="19"/>
  </w:num>
  <w:num w:numId="7">
    <w:abstractNumId w:val="11"/>
  </w:num>
  <w:num w:numId="8">
    <w:abstractNumId w:val="12"/>
  </w:num>
  <w:num w:numId="9">
    <w:abstractNumId w:val="17"/>
  </w:num>
  <w:num w:numId="10">
    <w:abstractNumId w:val="14"/>
  </w:num>
  <w:num w:numId="11">
    <w:abstractNumId w:val="27"/>
  </w:num>
  <w:num w:numId="12">
    <w:abstractNumId w:val="0"/>
  </w:num>
  <w:num w:numId="13">
    <w:abstractNumId w:val="8"/>
  </w:num>
  <w:num w:numId="14">
    <w:abstractNumId w:val="25"/>
  </w:num>
  <w:num w:numId="15">
    <w:abstractNumId w:val="10"/>
  </w:num>
  <w:num w:numId="16">
    <w:abstractNumId w:val="28"/>
  </w:num>
  <w:num w:numId="17">
    <w:abstractNumId w:val="23"/>
  </w:num>
  <w:num w:numId="18">
    <w:abstractNumId w:val="16"/>
  </w:num>
  <w:num w:numId="19">
    <w:abstractNumId w:val="6"/>
  </w:num>
  <w:num w:numId="20">
    <w:abstractNumId w:val="13"/>
  </w:num>
  <w:num w:numId="21">
    <w:abstractNumId w:val="20"/>
  </w:num>
  <w:num w:numId="22">
    <w:abstractNumId w:val="9"/>
  </w:num>
  <w:num w:numId="23">
    <w:abstractNumId w:val="26"/>
  </w:num>
  <w:num w:numId="24">
    <w:abstractNumId w:val="29"/>
  </w:num>
  <w:num w:numId="25">
    <w:abstractNumId w:val="7"/>
  </w:num>
  <w:num w:numId="26">
    <w:abstractNumId w:val="18"/>
  </w:num>
  <w:num w:numId="27">
    <w:abstractNumId w:val="3"/>
  </w:num>
  <w:num w:numId="28">
    <w:abstractNumId w:val="21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342oD4o/kXZ3AFMpgqnRvuUR4x0vge9K1AQG94An4L4hql0lK0WH7lyw6s/ONm1OzQuQ5YIpARtEnv1hSgWuw==" w:salt="r/PWQBTNC+G65d57HDXgNA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E9"/>
    <w:rsid w:val="00004DCA"/>
    <w:rsid w:val="000115B4"/>
    <w:rsid w:val="00013110"/>
    <w:rsid w:val="00015BA5"/>
    <w:rsid w:val="00020C38"/>
    <w:rsid w:val="0003217C"/>
    <w:rsid w:val="00033F7C"/>
    <w:rsid w:val="000418B9"/>
    <w:rsid w:val="0004688E"/>
    <w:rsid w:val="00046D18"/>
    <w:rsid w:val="00051A76"/>
    <w:rsid w:val="00055986"/>
    <w:rsid w:val="00064D6E"/>
    <w:rsid w:val="000758AB"/>
    <w:rsid w:val="00080ED9"/>
    <w:rsid w:val="000853E5"/>
    <w:rsid w:val="000857F6"/>
    <w:rsid w:val="00086854"/>
    <w:rsid w:val="00087A55"/>
    <w:rsid w:val="000920F6"/>
    <w:rsid w:val="00094385"/>
    <w:rsid w:val="00097431"/>
    <w:rsid w:val="00097FA0"/>
    <w:rsid w:val="000A7CD1"/>
    <w:rsid w:val="000B0293"/>
    <w:rsid w:val="000B15E7"/>
    <w:rsid w:val="000B200C"/>
    <w:rsid w:val="000B6128"/>
    <w:rsid w:val="000C48DC"/>
    <w:rsid w:val="000C7E03"/>
    <w:rsid w:val="000D05BD"/>
    <w:rsid w:val="000D72EE"/>
    <w:rsid w:val="000E6712"/>
    <w:rsid w:val="000F2812"/>
    <w:rsid w:val="000F4266"/>
    <w:rsid w:val="00103083"/>
    <w:rsid w:val="00105F5F"/>
    <w:rsid w:val="00106CC7"/>
    <w:rsid w:val="00112914"/>
    <w:rsid w:val="00121FCE"/>
    <w:rsid w:val="00134D57"/>
    <w:rsid w:val="00137293"/>
    <w:rsid w:val="00140D40"/>
    <w:rsid w:val="0014299F"/>
    <w:rsid w:val="001519F1"/>
    <w:rsid w:val="00162030"/>
    <w:rsid w:val="00183B4F"/>
    <w:rsid w:val="00185854"/>
    <w:rsid w:val="001A0F13"/>
    <w:rsid w:val="001A1140"/>
    <w:rsid w:val="001A1D7B"/>
    <w:rsid w:val="001A1E26"/>
    <w:rsid w:val="001A6C46"/>
    <w:rsid w:val="001B1E1E"/>
    <w:rsid w:val="001B7E37"/>
    <w:rsid w:val="001D6709"/>
    <w:rsid w:val="001D7597"/>
    <w:rsid w:val="001D7B94"/>
    <w:rsid w:val="001E2A2F"/>
    <w:rsid w:val="001F11CE"/>
    <w:rsid w:val="001F1AA9"/>
    <w:rsid w:val="001F25DB"/>
    <w:rsid w:val="00201D30"/>
    <w:rsid w:val="002034FD"/>
    <w:rsid w:val="002051AB"/>
    <w:rsid w:val="002138BE"/>
    <w:rsid w:val="002175C8"/>
    <w:rsid w:val="002279DE"/>
    <w:rsid w:val="00227B7A"/>
    <w:rsid w:val="00230F4A"/>
    <w:rsid w:val="002365D1"/>
    <w:rsid w:val="002375DC"/>
    <w:rsid w:val="002376B1"/>
    <w:rsid w:val="00252555"/>
    <w:rsid w:val="00261AF5"/>
    <w:rsid w:val="00263DB1"/>
    <w:rsid w:val="00265837"/>
    <w:rsid w:val="00271BF0"/>
    <w:rsid w:val="00275D26"/>
    <w:rsid w:val="00284600"/>
    <w:rsid w:val="00285F41"/>
    <w:rsid w:val="002869DB"/>
    <w:rsid w:val="00287D59"/>
    <w:rsid w:val="00293726"/>
    <w:rsid w:val="002940F6"/>
    <w:rsid w:val="00296D2E"/>
    <w:rsid w:val="002A7994"/>
    <w:rsid w:val="002B3961"/>
    <w:rsid w:val="002C1303"/>
    <w:rsid w:val="002C1DB9"/>
    <w:rsid w:val="002C47A8"/>
    <w:rsid w:val="002C525F"/>
    <w:rsid w:val="002D284A"/>
    <w:rsid w:val="002D3404"/>
    <w:rsid w:val="002D4E1E"/>
    <w:rsid w:val="002E14DC"/>
    <w:rsid w:val="002E4BD2"/>
    <w:rsid w:val="002E7FE3"/>
    <w:rsid w:val="002F3977"/>
    <w:rsid w:val="002F5B1F"/>
    <w:rsid w:val="002F7753"/>
    <w:rsid w:val="00302BE8"/>
    <w:rsid w:val="003064C5"/>
    <w:rsid w:val="00307219"/>
    <w:rsid w:val="0032017B"/>
    <w:rsid w:val="00326D88"/>
    <w:rsid w:val="00341495"/>
    <w:rsid w:val="003501A8"/>
    <w:rsid w:val="0035543D"/>
    <w:rsid w:val="003559F4"/>
    <w:rsid w:val="00356B99"/>
    <w:rsid w:val="00367B22"/>
    <w:rsid w:val="00390312"/>
    <w:rsid w:val="003A1B71"/>
    <w:rsid w:val="003B3B34"/>
    <w:rsid w:val="003B6A33"/>
    <w:rsid w:val="003C6C2A"/>
    <w:rsid w:val="003D1154"/>
    <w:rsid w:val="003D5479"/>
    <w:rsid w:val="003D75D7"/>
    <w:rsid w:val="003E19DE"/>
    <w:rsid w:val="003E40C6"/>
    <w:rsid w:val="003F39D0"/>
    <w:rsid w:val="00401386"/>
    <w:rsid w:val="004042B7"/>
    <w:rsid w:val="004145D5"/>
    <w:rsid w:val="004176CB"/>
    <w:rsid w:val="00421A87"/>
    <w:rsid w:val="00425F63"/>
    <w:rsid w:val="00431971"/>
    <w:rsid w:val="004323B3"/>
    <w:rsid w:val="00434B9E"/>
    <w:rsid w:val="0043796D"/>
    <w:rsid w:val="004426A0"/>
    <w:rsid w:val="00446ABB"/>
    <w:rsid w:val="00455F90"/>
    <w:rsid w:val="0046005D"/>
    <w:rsid w:val="0046281C"/>
    <w:rsid w:val="004641AE"/>
    <w:rsid w:val="004649AE"/>
    <w:rsid w:val="00466FAD"/>
    <w:rsid w:val="00472C15"/>
    <w:rsid w:val="00473957"/>
    <w:rsid w:val="004743F1"/>
    <w:rsid w:val="00475AF1"/>
    <w:rsid w:val="004838E7"/>
    <w:rsid w:val="00483E27"/>
    <w:rsid w:val="004906F3"/>
    <w:rsid w:val="00491175"/>
    <w:rsid w:val="00493636"/>
    <w:rsid w:val="00496C25"/>
    <w:rsid w:val="0049794A"/>
    <w:rsid w:val="004A26A3"/>
    <w:rsid w:val="004A76CE"/>
    <w:rsid w:val="004A7A32"/>
    <w:rsid w:val="004B1722"/>
    <w:rsid w:val="004B5341"/>
    <w:rsid w:val="004B5E11"/>
    <w:rsid w:val="004C0DB2"/>
    <w:rsid w:val="004C65F3"/>
    <w:rsid w:val="004E6652"/>
    <w:rsid w:val="004E7933"/>
    <w:rsid w:val="004F0E24"/>
    <w:rsid w:val="005032C9"/>
    <w:rsid w:val="00504A36"/>
    <w:rsid w:val="005052E3"/>
    <w:rsid w:val="00510837"/>
    <w:rsid w:val="005209B3"/>
    <w:rsid w:val="0052279B"/>
    <w:rsid w:val="00523017"/>
    <w:rsid w:val="00527712"/>
    <w:rsid w:val="005339B0"/>
    <w:rsid w:val="0053635F"/>
    <w:rsid w:val="00543729"/>
    <w:rsid w:val="00562C25"/>
    <w:rsid w:val="00562E75"/>
    <w:rsid w:val="00570C87"/>
    <w:rsid w:val="00593733"/>
    <w:rsid w:val="0059474A"/>
    <w:rsid w:val="005A1D62"/>
    <w:rsid w:val="005A3A35"/>
    <w:rsid w:val="005B2ED5"/>
    <w:rsid w:val="005B356E"/>
    <w:rsid w:val="005B3D6F"/>
    <w:rsid w:val="005B7F97"/>
    <w:rsid w:val="005C50D6"/>
    <w:rsid w:val="005D0632"/>
    <w:rsid w:val="005D566D"/>
    <w:rsid w:val="005E1961"/>
    <w:rsid w:val="005F04A3"/>
    <w:rsid w:val="005F6E26"/>
    <w:rsid w:val="005F7A71"/>
    <w:rsid w:val="0060632A"/>
    <w:rsid w:val="00614C89"/>
    <w:rsid w:val="00625E7D"/>
    <w:rsid w:val="006308D9"/>
    <w:rsid w:val="00632F3B"/>
    <w:rsid w:val="0064266A"/>
    <w:rsid w:val="0064340D"/>
    <w:rsid w:val="00652F39"/>
    <w:rsid w:val="00663281"/>
    <w:rsid w:val="006635AE"/>
    <w:rsid w:val="00666458"/>
    <w:rsid w:val="006664EB"/>
    <w:rsid w:val="00673DF2"/>
    <w:rsid w:val="006809D1"/>
    <w:rsid w:val="0068195E"/>
    <w:rsid w:val="00681DCC"/>
    <w:rsid w:val="00694839"/>
    <w:rsid w:val="006A4BA7"/>
    <w:rsid w:val="006A68AE"/>
    <w:rsid w:val="006B0981"/>
    <w:rsid w:val="006C7AB1"/>
    <w:rsid w:val="006D205A"/>
    <w:rsid w:val="006D474D"/>
    <w:rsid w:val="006F1F36"/>
    <w:rsid w:val="006F2187"/>
    <w:rsid w:val="006F4392"/>
    <w:rsid w:val="006F4617"/>
    <w:rsid w:val="006F5C9D"/>
    <w:rsid w:val="00701860"/>
    <w:rsid w:val="00711E58"/>
    <w:rsid w:val="007129E3"/>
    <w:rsid w:val="00712E85"/>
    <w:rsid w:val="00721DA7"/>
    <w:rsid w:val="00721FF1"/>
    <w:rsid w:val="00735A9A"/>
    <w:rsid w:val="007469ED"/>
    <w:rsid w:val="00757208"/>
    <w:rsid w:val="00757986"/>
    <w:rsid w:val="00765D4E"/>
    <w:rsid w:val="00781CA7"/>
    <w:rsid w:val="00786B78"/>
    <w:rsid w:val="007A23D5"/>
    <w:rsid w:val="007A7625"/>
    <w:rsid w:val="007B1E5E"/>
    <w:rsid w:val="007B4C19"/>
    <w:rsid w:val="007B7692"/>
    <w:rsid w:val="007C3E63"/>
    <w:rsid w:val="007D3513"/>
    <w:rsid w:val="007D4035"/>
    <w:rsid w:val="007E1116"/>
    <w:rsid w:val="007E34A2"/>
    <w:rsid w:val="007F1D74"/>
    <w:rsid w:val="007F3A44"/>
    <w:rsid w:val="007F403B"/>
    <w:rsid w:val="00801309"/>
    <w:rsid w:val="00806F41"/>
    <w:rsid w:val="00807F0A"/>
    <w:rsid w:val="0082325B"/>
    <w:rsid w:val="008272C8"/>
    <w:rsid w:val="00827EA6"/>
    <w:rsid w:val="00832BFC"/>
    <w:rsid w:val="0083357C"/>
    <w:rsid w:val="008424CD"/>
    <w:rsid w:val="00842D65"/>
    <w:rsid w:val="00851056"/>
    <w:rsid w:val="00853CFF"/>
    <w:rsid w:val="00854E06"/>
    <w:rsid w:val="0086369B"/>
    <w:rsid w:val="00870392"/>
    <w:rsid w:val="0087301A"/>
    <w:rsid w:val="00874421"/>
    <w:rsid w:val="00895645"/>
    <w:rsid w:val="008A037D"/>
    <w:rsid w:val="008A3569"/>
    <w:rsid w:val="008A5348"/>
    <w:rsid w:val="008A6594"/>
    <w:rsid w:val="008A6EE4"/>
    <w:rsid w:val="008A7631"/>
    <w:rsid w:val="008B10C9"/>
    <w:rsid w:val="008B23CF"/>
    <w:rsid w:val="008B40B6"/>
    <w:rsid w:val="008C3C58"/>
    <w:rsid w:val="008C5189"/>
    <w:rsid w:val="008C5A96"/>
    <w:rsid w:val="008C60FB"/>
    <w:rsid w:val="008C7964"/>
    <w:rsid w:val="008C7DD4"/>
    <w:rsid w:val="008D4DE5"/>
    <w:rsid w:val="008D5D44"/>
    <w:rsid w:val="008D65FF"/>
    <w:rsid w:val="008E0AA1"/>
    <w:rsid w:val="008E1226"/>
    <w:rsid w:val="008E242E"/>
    <w:rsid w:val="008F0E44"/>
    <w:rsid w:val="00900F77"/>
    <w:rsid w:val="00902C58"/>
    <w:rsid w:val="00902C60"/>
    <w:rsid w:val="00905E0F"/>
    <w:rsid w:val="00914153"/>
    <w:rsid w:val="0091557E"/>
    <w:rsid w:val="009203E4"/>
    <w:rsid w:val="0092774E"/>
    <w:rsid w:val="00933861"/>
    <w:rsid w:val="00937196"/>
    <w:rsid w:val="0094083D"/>
    <w:rsid w:val="00942EEA"/>
    <w:rsid w:val="0094551A"/>
    <w:rsid w:val="00947883"/>
    <w:rsid w:val="00957AFB"/>
    <w:rsid w:val="00970FA7"/>
    <w:rsid w:val="00971374"/>
    <w:rsid w:val="00972BCC"/>
    <w:rsid w:val="00972EB2"/>
    <w:rsid w:val="00975DF9"/>
    <w:rsid w:val="00982722"/>
    <w:rsid w:val="009861D6"/>
    <w:rsid w:val="00986631"/>
    <w:rsid w:val="009923AB"/>
    <w:rsid w:val="00995FD1"/>
    <w:rsid w:val="009A4CB9"/>
    <w:rsid w:val="009B03BA"/>
    <w:rsid w:val="009B3F75"/>
    <w:rsid w:val="009B5AE9"/>
    <w:rsid w:val="009C5084"/>
    <w:rsid w:val="009D70C1"/>
    <w:rsid w:val="009E56E1"/>
    <w:rsid w:val="009E6A8F"/>
    <w:rsid w:val="009F28F4"/>
    <w:rsid w:val="009F7040"/>
    <w:rsid w:val="00A1316B"/>
    <w:rsid w:val="00A13F66"/>
    <w:rsid w:val="00A20BD2"/>
    <w:rsid w:val="00A20F9C"/>
    <w:rsid w:val="00A2369A"/>
    <w:rsid w:val="00A246E3"/>
    <w:rsid w:val="00A31B5E"/>
    <w:rsid w:val="00A4357B"/>
    <w:rsid w:val="00A505F3"/>
    <w:rsid w:val="00A53054"/>
    <w:rsid w:val="00A555E6"/>
    <w:rsid w:val="00A55BCC"/>
    <w:rsid w:val="00A81025"/>
    <w:rsid w:val="00A849EA"/>
    <w:rsid w:val="00A85A9D"/>
    <w:rsid w:val="00A86F23"/>
    <w:rsid w:val="00A96A00"/>
    <w:rsid w:val="00AA719F"/>
    <w:rsid w:val="00AB1091"/>
    <w:rsid w:val="00AB3935"/>
    <w:rsid w:val="00AB4FE5"/>
    <w:rsid w:val="00AC2946"/>
    <w:rsid w:val="00AC3520"/>
    <w:rsid w:val="00AC734E"/>
    <w:rsid w:val="00AD0903"/>
    <w:rsid w:val="00AE0D1B"/>
    <w:rsid w:val="00AE30C0"/>
    <w:rsid w:val="00AE5B49"/>
    <w:rsid w:val="00AF1C65"/>
    <w:rsid w:val="00B01AB1"/>
    <w:rsid w:val="00B13A2E"/>
    <w:rsid w:val="00B14231"/>
    <w:rsid w:val="00B30986"/>
    <w:rsid w:val="00B34751"/>
    <w:rsid w:val="00B42ECF"/>
    <w:rsid w:val="00B51D4E"/>
    <w:rsid w:val="00B579AC"/>
    <w:rsid w:val="00B65AB0"/>
    <w:rsid w:val="00B66E61"/>
    <w:rsid w:val="00B8507B"/>
    <w:rsid w:val="00B867F2"/>
    <w:rsid w:val="00B869DF"/>
    <w:rsid w:val="00B9000C"/>
    <w:rsid w:val="00B90083"/>
    <w:rsid w:val="00BA5EF3"/>
    <w:rsid w:val="00BB413C"/>
    <w:rsid w:val="00BC471C"/>
    <w:rsid w:val="00BD6405"/>
    <w:rsid w:val="00BE6692"/>
    <w:rsid w:val="00BE7D57"/>
    <w:rsid w:val="00BE7DA5"/>
    <w:rsid w:val="00BF2887"/>
    <w:rsid w:val="00BF2FCF"/>
    <w:rsid w:val="00C03417"/>
    <w:rsid w:val="00C04E3C"/>
    <w:rsid w:val="00C23F32"/>
    <w:rsid w:val="00C24E25"/>
    <w:rsid w:val="00C26723"/>
    <w:rsid w:val="00C32312"/>
    <w:rsid w:val="00C325A0"/>
    <w:rsid w:val="00C33584"/>
    <w:rsid w:val="00C37A53"/>
    <w:rsid w:val="00C411D9"/>
    <w:rsid w:val="00C4127F"/>
    <w:rsid w:val="00C444FE"/>
    <w:rsid w:val="00C4591B"/>
    <w:rsid w:val="00C508A6"/>
    <w:rsid w:val="00C610C8"/>
    <w:rsid w:val="00C616D5"/>
    <w:rsid w:val="00C635E0"/>
    <w:rsid w:val="00C719C6"/>
    <w:rsid w:val="00C73B3E"/>
    <w:rsid w:val="00C81CEE"/>
    <w:rsid w:val="00C8424F"/>
    <w:rsid w:val="00C87E52"/>
    <w:rsid w:val="00CA61DC"/>
    <w:rsid w:val="00CB30FF"/>
    <w:rsid w:val="00CB5166"/>
    <w:rsid w:val="00CC2790"/>
    <w:rsid w:val="00CC3ABC"/>
    <w:rsid w:val="00CC6986"/>
    <w:rsid w:val="00CC6A13"/>
    <w:rsid w:val="00CD3588"/>
    <w:rsid w:val="00CE7DE1"/>
    <w:rsid w:val="00CF0CAE"/>
    <w:rsid w:val="00CF5E73"/>
    <w:rsid w:val="00D05BEC"/>
    <w:rsid w:val="00D23C54"/>
    <w:rsid w:val="00D2672B"/>
    <w:rsid w:val="00D26BE9"/>
    <w:rsid w:val="00D2764D"/>
    <w:rsid w:val="00D3466C"/>
    <w:rsid w:val="00D44221"/>
    <w:rsid w:val="00D44F6F"/>
    <w:rsid w:val="00D47EAB"/>
    <w:rsid w:val="00D51B22"/>
    <w:rsid w:val="00D5336D"/>
    <w:rsid w:val="00D55CDF"/>
    <w:rsid w:val="00D560C5"/>
    <w:rsid w:val="00D63FA9"/>
    <w:rsid w:val="00D645FA"/>
    <w:rsid w:val="00D6531F"/>
    <w:rsid w:val="00D6532E"/>
    <w:rsid w:val="00D72233"/>
    <w:rsid w:val="00D8768D"/>
    <w:rsid w:val="00D955FA"/>
    <w:rsid w:val="00DB047C"/>
    <w:rsid w:val="00DB2285"/>
    <w:rsid w:val="00DB2EE7"/>
    <w:rsid w:val="00DB36AB"/>
    <w:rsid w:val="00DB4413"/>
    <w:rsid w:val="00DB5558"/>
    <w:rsid w:val="00DC0266"/>
    <w:rsid w:val="00DD4096"/>
    <w:rsid w:val="00DF0B36"/>
    <w:rsid w:val="00E014B9"/>
    <w:rsid w:val="00E040DA"/>
    <w:rsid w:val="00E057E9"/>
    <w:rsid w:val="00E05DD4"/>
    <w:rsid w:val="00E07BE7"/>
    <w:rsid w:val="00E17698"/>
    <w:rsid w:val="00E201EC"/>
    <w:rsid w:val="00E24720"/>
    <w:rsid w:val="00E25A8F"/>
    <w:rsid w:val="00E3179A"/>
    <w:rsid w:val="00E4140F"/>
    <w:rsid w:val="00E47C13"/>
    <w:rsid w:val="00E50EA0"/>
    <w:rsid w:val="00E534AA"/>
    <w:rsid w:val="00E60D1D"/>
    <w:rsid w:val="00E62D3A"/>
    <w:rsid w:val="00E656B1"/>
    <w:rsid w:val="00E67041"/>
    <w:rsid w:val="00E74E26"/>
    <w:rsid w:val="00E83570"/>
    <w:rsid w:val="00E925F3"/>
    <w:rsid w:val="00EA0138"/>
    <w:rsid w:val="00EA0D3E"/>
    <w:rsid w:val="00EB09C0"/>
    <w:rsid w:val="00EC63E2"/>
    <w:rsid w:val="00ED28B4"/>
    <w:rsid w:val="00ED77D5"/>
    <w:rsid w:val="00EE18E4"/>
    <w:rsid w:val="00F00686"/>
    <w:rsid w:val="00F044EB"/>
    <w:rsid w:val="00F202C0"/>
    <w:rsid w:val="00F22701"/>
    <w:rsid w:val="00F2396B"/>
    <w:rsid w:val="00F266BF"/>
    <w:rsid w:val="00F316EA"/>
    <w:rsid w:val="00F337C6"/>
    <w:rsid w:val="00F4266D"/>
    <w:rsid w:val="00F46B77"/>
    <w:rsid w:val="00F47930"/>
    <w:rsid w:val="00F51005"/>
    <w:rsid w:val="00F518F1"/>
    <w:rsid w:val="00F52437"/>
    <w:rsid w:val="00F633B9"/>
    <w:rsid w:val="00F652C9"/>
    <w:rsid w:val="00F65C53"/>
    <w:rsid w:val="00F65CC8"/>
    <w:rsid w:val="00F678D7"/>
    <w:rsid w:val="00F67B4D"/>
    <w:rsid w:val="00F7019E"/>
    <w:rsid w:val="00F746B7"/>
    <w:rsid w:val="00F75CB1"/>
    <w:rsid w:val="00F767E4"/>
    <w:rsid w:val="00F81C03"/>
    <w:rsid w:val="00F82908"/>
    <w:rsid w:val="00F83D33"/>
    <w:rsid w:val="00F853AE"/>
    <w:rsid w:val="00F857E9"/>
    <w:rsid w:val="00FA4327"/>
    <w:rsid w:val="00FA77B8"/>
    <w:rsid w:val="00FB0654"/>
    <w:rsid w:val="00FD24DC"/>
    <w:rsid w:val="00FD2D46"/>
    <w:rsid w:val="00FD37BD"/>
    <w:rsid w:val="00FD5A1B"/>
    <w:rsid w:val="00FE3EA3"/>
    <w:rsid w:val="00FE409F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8D1E9"/>
  <w15:chartTrackingRefBased/>
  <w15:docId w15:val="{990CE543-174F-46EA-B956-AF4ECB1D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34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2CarCharChar">
    <w:name w:val="Car Car2 Car Char Char"/>
    <w:basedOn w:val="Normal"/>
    <w:rsid w:val="001519F1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1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3110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424C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E07B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BE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07B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BE7"/>
    <w:rPr>
      <w:sz w:val="24"/>
      <w:szCs w:val="24"/>
      <w:lang w:val="es-ES" w:eastAsia="es-ES"/>
    </w:rPr>
  </w:style>
  <w:style w:type="paragraph" w:styleId="Textodebloque">
    <w:name w:val="Block Text"/>
    <w:basedOn w:val="Normal"/>
    <w:rsid w:val="0046281C"/>
    <w:pPr>
      <w:tabs>
        <w:tab w:val="left" w:pos="284"/>
      </w:tabs>
      <w:spacing w:before="120"/>
      <w:ind w:left="284" w:right="408" w:hanging="284"/>
      <w:jc w:val="both"/>
    </w:pPr>
    <w:rPr>
      <w:sz w:val="16"/>
      <w:szCs w:val="20"/>
    </w:rPr>
  </w:style>
  <w:style w:type="paragraph" w:customStyle="1" w:styleId="Default">
    <w:name w:val="Default"/>
    <w:rsid w:val="00F67B4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merodepgina">
    <w:name w:val="page number"/>
    <w:basedOn w:val="Fuentedeprrafopredeter"/>
    <w:rsid w:val="0095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5556ED8D2A524A81F20F501EDE3CE3" ma:contentTypeVersion="9" ma:contentTypeDescription="Crear nuevo documento." ma:contentTypeScope="" ma:versionID="e5a9de741a9f9c77a7b67ba8efa60130">
  <xsd:schema xmlns:xsd="http://www.w3.org/2001/XMLSchema" xmlns:xs="http://www.w3.org/2001/XMLSchema" xmlns:p="http://schemas.microsoft.com/office/2006/metadata/properties" xmlns:ns2="141f03a0-f591-4456-b7e1-6fd5d8ebf2e8" targetNamespace="http://schemas.microsoft.com/office/2006/metadata/properties" ma:root="true" ma:fieldsID="3ffcf5f51d1d42426ab5f77eed1b5edf" ns2:_="">
    <xsd:import namespace="141f03a0-f591-4456-b7e1-6fd5d8ebf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f03a0-f591-4456-b7e1-6fd5d8ebf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F31F-0955-4DE1-AF72-098FD9882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D0BBF-FDF1-4F2B-AEA6-F50FCE27F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f03a0-f591-4456-b7e1-6fd5d8ebf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3F095-D1F5-4EB5-A78D-CFB22D47E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B4D8E1-6D7C-4987-A6B7-16215A0E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Script para la Verificación Periódicas de Cuentas Abiertas:</vt:lpstr>
    </vt:vector>
  </TitlesOfParts>
  <Company>BANCO MERCANTIL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 para la Verificación Periódicas de Cuentas Abiertas:</dc:title>
  <dc:subject/>
  <dc:creator>Kipsy Díaz</dc:creator>
  <cp:keywords/>
  <dc:description/>
  <cp:lastModifiedBy>Tomala Delgado, Rosaudys Elena</cp:lastModifiedBy>
  <cp:revision>12</cp:revision>
  <cp:lastPrinted>2015-06-05T13:59:00Z</cp:lastPrinted>
  <dcterms:created xsi:type="dcterms:W3CDTF">2021-11-29T18:42:00Z</dcterms:created>
  <dcterms:modified xsi:type="dcterms:W3CDTF">2024-08-22T18:50:00Z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0x0101008F5556ED8D2A524A81F20F501EDE3CE3</vt:lpwstr>
  </property>
</Properties>
</file>